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02" w:rsidRDefault="004511DB">
      <w:r>
        <w:fldChar w:fldCharType="begin"/>
      </w:r>
      <w:r>
        <w:instrText xml:space="preserve"> HYPERLINK "</w:instrText>
      </w:r>
      <w:r w:rsidRPr="004511DB">
        <w:instrText>http://www.problem-attic.com/</w:instrText>
      </w:r>
      <w:r>
        <w:instrText xml:space="preserve">" </w:instrText>
      </w:r>
      <w:r>
        <w:fldChar w:fldCharType="separate"/>
      </w:r>
      <w:r w:rsidRPr="002E2781">
        <w:rPr>
          <w:rStyle w:val="Hyperlink"/>
        </w:rPr>
        <w:t>http://www.problem-attic.com/</w:t>
      </w:r>
      <w:r>
        <w:fldChar w:fldCharType="end"/>
      </w:r>
    </w:p>
    <w:p w:rsidR="004511DB" w:rsidRDefault="004511DB">
      <w:r>
        <w:t>You should have received ea</w:t>
      </w:r>
      <w:r w:rsidR="00EA68AA">
        <w:t xml:space="preserve">rlier in the year an activation.  If you did not activate your account earlier in the year to set your password, search in your inbox now for </w:t>
      </w:r>
      <w:hyperlink r:id="rId4" w:history="1">
        <w:r w:rsidR="00EA68AA" w:rsidRPr="002E2781">
          <w:rPr>
            <w:rStyle w:val="Hyperlink"/>
          </w:rPr>
          <w:t>support@problem-attic.com</w:t>
        </w:r>
      </w:hyperlink>
      <w:r w:rsidR="00EA68AA">
        <w:t xml:space="preserve"> .  Click on the link provided to make a password.</w:t>
      </w:r>
    </w:p>
    <w:p w:rsidR="00EA68AA" w:rsidRDefault="00EA68AA">
      <w:r>
        <w:t>If you do not have an activation email, have one of the presenters send you an activation email.</w:t>
      </w:r>
    </w:p>
    <w:p w:rsidR="00EA68AA" w:rsidRDefault="00EA68AA">
      <w:r>
        <w:rPr>
          <w:noProof/>
        </w:rPr>
        <w:drawing>
          <wp:inline distT="0" distB="0" distL="0" distR="0" wp14:anchorId="76871DF2" wp14:editId="446C42C3">
            <wp:extent cx="3981450" cy="294567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782" cy="29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F15">
        <w:t xml:space="preserve">            Click on new Document</w:t>
      </w:r>
    </w:p>
    <w:p w:rsidR="00B54F15" w:rsidRDefault="00B54F15"/>
    <w:p w:rsidR="00B54F15" w:rsidRDefault="00B54F15"/>
    <w:p w:rsidR="00B54F15" w:rsidRDefault="00B54F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-504825</wp:posOffset>
                </wp:positionV>
                <wp:extent cx="647700" cy="7715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D2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5.25pt;margin-top:-39.75pt;width:51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4AFF09" wp14:editId="622A3907">
            <wp:extent cx="6000750" cy="4140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6584" cy="415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F15" w:rsidRDefault="00BB1511">
      <w:r>
        <w:lastRenderedPageBreak/>
        <w:t xml:space="preserve">                                              </w:t>
      </w:r>
    </w:p>
    <w:p w:rsidR="00BB1511" w:rsidRDefault="00BB1511">
      <w:r>
        <w:t xml:space="preserve">If you want the </w:t>
      </w:r>
      <w:proofErr w:type="gramStart"/>
      <w:r>
        <w:t>document</w:t>
      </w:r>
      <w:proofErr w:type="gramEnd"/>
      <w:r>
        <w:t xml:space="preserve"> to start with 0 problems leave it on blank document.  If you want to start with problems you developed from another document (like a spiral review), use the drop down list to start with that document.</w:t>
      </w:r>
    </w:p>
    <w:p w:rsidR="00BB1511" w:rsidRDefault="00BB1511">
      <w:r>
        <w:tab/>
      </w:r>
      <w:r>
        <w:tab/>
      </w:r>
      <w:r>
        <w:tab/>
      </w:r>
      <w:r>
        <w:t>Put the name here in title.  Agree upon a common naming convention.</w:t>
      </w:r>
    </w:p>
    <w:p w:rsidR="004511DB" w:rsidRDefault="00BB15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34B22" wp14:editId="40D64499">
                <wp:simplePos x="0" y="0"/>
                <wp:positionH relativeFrom="column">
                  <wp:posOffset>1733550</wp:posOffset>
                </wp:positionH>
                <wp:positionV relativeFrom="paragraph">
                  <wp:posOffset>190500</wp:posOffset>
                </wp:positionV>
                <wp:extent cx="647700" cy="77152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9FEAC" id="Straight Arrow Connector 5" o:spid="_x0000_s1026" type="#_x0000_t32" style="position:absolute;margin-left:136.5pt;margin-top:15pt;width:51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ADC2C8" wp14:editId="0EA2704F">
            <wp:extent cx="6858000" cy="2972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11" w:rsidRDefault="00BB15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414655</wp:posOffset>
                </wp:positionV>
                <wp:extent cx="104775" cy="2762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F86C5" id="Straight Arrow Connector 7" o:spid="_x0000_s1026" type="#_x0000_t32" style="position:absolute;margin-left:65.25pt;margin-top:32.65pt;width:8.25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You have many </w:t>
      </w:r>
      <w:proofErr w:type="spellStart"/>
      <w:r>
        <w:t>many</w:t>
      </w:r>
      <w:proofErr w:type="spellEnd"/>
      <w:r>
        <w:t xml:space="preserve"> test banks to choose </w:t>
      </w:r>
      <w:proofErr w:type="gramStart"/>
      <w:r>
        <w:t>from</w:t>
      </w:r>
      <w:proofErr w:type="gramEnd"/>
      <w:r>
        <w:t xml:space="preserve">.  The primary source for AIMS Science will the </w:t>
      </w:r>
      <w:r w:rsidRPr="00BB1511">
        <w:rPr>
          <w:b/>
        </w:rPr>
        <w:t>state assessments</w:t>
      </w:r>
      <w:r>
        <w:t xml:space="preserve"> in the top left hand corner.</w:t>
      </w:r>
    </w:p>
    <w:p w:rsidR="00BB1511" w:rsidRDefault="00BB1511">
      <w:r>
        <w:rPr>
          <w:noProof/>
        </w:rPr>
        <w:drawing>
          <wp:inline distT="0" distB="0" distL="0" distR="0" wp14:anchorId="063F5786" wp14:editId="098280C4">
            <wp:extent cx="4783230" cy="3776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9125" cy="378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11" w:rsidRDefault="00BB1511"/>
    <w:p w:rsidR="00BB1511" w:rsidRDefault="00BB1511"/>
    <w:p w:rsidR="00BB1511" w:rsidRDefault="00BB1511">
      <w:r>
        <w:lastRenderedPageBreak/>
        <w:t>Click on the middle tab, Science</w:t>
      </w:r>
    </w:p>
    <w:p w:rsidR="00BB1511" w:rsidRDefault="00BB1511" w:rsidP="00BB1511">
      <w:r>
        <w:t>You</w:t>
      </w:r>
      <w:r>
        <w:t xml:space="preserve"> have several topics</w:t>
      </w:r>
      <w:r>
        <w:t xml:space="preserve"> to choose problems.</w:t>
      </w:r>
    </w:p>
    <w:p w:rsidR="00BB1511" w:rsidRDefault="00BB1511">
      <w:r>
        <w:rPr>
          <w:noProof/>
        </w:rPr>
        <w:drawing>
          <wp:inline distT="0" distB="0" distL="0" distR="0" wp14:anchorId="64FD26AC" wp14:editId="335A5007">
            <wp:extent cx="6858000" cy="3074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11" w:rsidRDefault="00BB1511">
      <w:r>
        <w:rPr>
          <w:noProof/>
        </w:rPr>
        <w:drawing>
          <wp:inline distT="0" distB="0" distL="0" distR="0" wp14:anchorId="59AE4C26" wp14:editId="7E14EFA0">
            <wp:extent cx="2800350" cy="49040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8967" cy="49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11" w:rsidRDefault="00BB1511">
      <w:r>
        <w:t>And subtopics beneath the topics</w:t>
      </w:r>
      <w:proofErr w:type="gramStart"/>
      <w:r>
        <w:t>!!!</w:t>
      </w:r>
      <w:proofErr w:type="gramEnd"/>
    </w:p>
    <w:p w:rsidR="00BB1511" w:rsidRDefault="00BB1511">
      <w:r>
        <w:lastRenderedPageBreak/>
        <w:t>You also have the option of choosing the test tab!</w:t>
      </w:r>
    </w:p>
    <w:p w:rsidR="00BB1511" w:rsidRDefault="00BB1511">
      <w:r>
        <w:rPr>
          <w:noProof/>
        </w:rPr>
        <w:drawing>
          <wp:inline distT="0" distB="0" distL="0" distR="0" wp14:anchorId="6AD85B98" wp14:editId="191EA730">
            <wp:extent cx="1819275" cy="365186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2260" cy="36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A6" w:rsidRDefault="00BC20A6">
      <w:r>
        <w:rPr>
          <w:noProof/>
        </w:rPr>
        <w:drawing>
          <wp:inline distT="0" distB="0" distL="0" distR="0" wp14:anchorId="650EAA0C" wp14:editId="776D3CEC">
            <wp:extent cx="4181475" cy="4572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A6" w:rsidRDefault="00BC20A6"/>
    <w:p w:rsidR="00BC20A6" w:rsidRDefault="00BC20A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5705475</wp:posOffset>
                </wp:positionV>
                <wp:extent cx="3028950" cy="447675"/>
                <wp:effectExtent l="0" t="5715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CA915" id="Straight Arrow Connector 13" o:spid="_x0000_s1026" type="#_x0000_t32" style="position:absolute;margin-left:160.5pt;margin-top:449.25pt;width:238.5pt;height:35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t>Once you pick a topic and a subtopic you will now begin to see problems to select (or not)</w:t>
      </w:r>
      <w:r w:rsidRPr="00BC20A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8EF0F6" wp14:editId="51E5EFAA">
            <wp:extent cx="6858000" cy="56819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A6" w:rsidRDefault="00BC20A6">
      <w:r>
        <w:rPr>
          <w:noProof/>
        </w:rPr>
        <w:t xml:space="preserve">You simply click on the button Add </w:t>
      </w:r>
    </w:p>
    <w:p w:rsidR="00BC20A6" w:rsidRDefault="00BC20A6">
      <w:r>
        <w:t>You can switch lists or topics to continue to add questions.  The limit for one document is 200 questions (I think).</w:t>
      </w:r>
    </w:p>
    <w:p w:rsidR="00BC20A6" w:rsidRDefault="00BC20A6"/>
    <w:p w:rsidR="00BC20A6" w:rsidRDefault="00BC20A6"/>
    <w:p w:rsidR="00BC20A6" w:rsidRDefault="00BC20A6"/>
    <w:p w:rsidR="00BC20A6" w:rsidRDefault="00BC20A6"/>
    <w:p w:rsidR="00BC20A6" w:rsidRDefault="00BC20A6"/>
    <w:p w:rsidR="00BC20A6" w:rsidRDefault="00BC20A6"/>
    <w:p w:rsidR="00BC20A6" w:rsidRDefault="00BC20A6"/>
    <w:p w:rsidR="00BC20A6" w:rsidRDefault="00BC20A6"/>
    <w:p w:rsidR="00BC20A6" w:rsidRDefault="00BC20A6"/>
    <w:p w:rsidR="00BC20A6" w:rsidRDefault="00BC20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266699</wp:posOffset>
                </wp:positionV>
                <wp:extent cx="4267200" cy="1819275"/>
                <wp:effectExtent l="381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0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03E29" id="Straight Arrow Connector 15" o:spid="_x0000_s1026" type="#_x0000_t32" style="position:absolute;margin-left:112.5pt;margin-top:21pt;width:336pt;height:143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t>Once you are finished adding questions, you use the buttons on the left hand side to make your pdf.</w:t>
      </w:r>
    </w:p>
    <w:p w:rsidR="00BC20A6" w:rsidRDefault="00BC20A6">
      <w:r>
        <w:rPr>
          <w:noProof/>
        </w:rPr>
        <w:drawing>
          <wp:inline distT="0" distB="0" distL="0" distR="0" wp14:anchorId="601707DE" wp14:editId="023F8BFF">
            <wp:extent cx="1326008" cy="26670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8526" cy="26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A6" w:rsidRDefault="00BC20A6">
      <w:r>
        <w:rPr>
          <w:noProof/>
        </w:rPr>
        <w:drawing>
          <wp:inline distT="0" distB="0" distL="0" distR="0" wp14:anchorId="7874149E" wp14:editId="6B283A1C">
            <wp:extent cx="5686425" cy="404420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4321" cy="404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A6" w:rsidRDefault="00BC20A6">
      <w:r>
        <w:t>This screen appears.  Now you want to download the pdf.  Use the naming convention and save to the s</w:t>
      </w:r>
      <w:proofErr w:type="gramStart"/>
      <w:r>
        <w:t>:drive</w:t>
      </w:r>
      <w:proofErr w:type="gramEnd"/>
      <w:r>
        <w:t xml:space="preserve"> where your facilitators indicate you should put the review document.</w:t>
      </w:r>
    </w:p>
    <w:p w:rsidR="00BB1511" w:rsidRDefault="00BC20A6">
      <w:r>
        <w:rPr>
          <w:noProof/>
        </w:rPr>
        <w:drawing>
          <wp:inline distT="0" distB="0" distL="0" distR="0" wp14:anchorId="7400EB53" wp14:editId="3FF402FC">
            <wp:extent cx="6858000" cy="5365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0A6" w:rsidRDefault="00BC20A6">
      <w:r>
        <w:t>Now use the skills you learned to make an Answer Key Only (AKO) document in SchoolCity.  You need to assign a standard to every question you selected.</w:t>
      </w:r>
      <w:bookmarkStart w:id="0" w:name="_GoBack"/>
      <w:bookmarkEnd w:id="0"/>
    </w:p>
    <w:p w:rsidR="00BB1511" w:rsidRDefault="00BB1511"/>
    <w:p w:rsidR="00BB1511" w:rsidRDefault="00BB1511"/>
    <w:sectPr w:rsidR="00BB1511" w:rsidSect="00B54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DB"/>
    <w:rsid w:val="004511DB"/>
    <w:rsid w:val="00635302"/>
    <w:rsid w:val="00B54F15"/>
    <w:rsid w:val="00BB1511"/>
    <w:rsid w:val="00BC20A6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EF7A"/>
  <w15:chartTrackingRefBased/>
  <w15:docId w15:val="{5C1AD29C-FE57-428F-A37B-42922D2F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mailto:support@problem-attic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Baerwald</dc:creator>
  <cp:keywords/>
  <dc:description/>
  <cp:lastModifiedBy>Kimberly Baerwald</cp:lastModifiedBy>
  <cp:revision>2</cp:revision>
  <dcterms:created xsi:type="dcterms:W3CDTF">2017-09-11T21:37:00Z</dcterms:created>
  <dcterms:modified xsi:type="dcterms:W3CDTF">2017-09-11T22:18:00Z</dcterms:modified>
</cp:coreProperties>
</file>